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D9EAC" w14:textId="6A7CC1A4" w:rsidR="00132C5C" w:rsidRPr="00132C5C" w:rsidRDefault="00132C5C" w:rsidP="00132C5C">
      <w:pPr>
        <w:tabs>
          <w:tab w:val="left" w:pos="5954"/>
        </w:tabs>
        <w:ind w:left="5954"/>
        <w:jc w:val="right"/>
        <w:outlineLvl w:val="0"/>
        <w:rPr>
          <w:sz w:val="26"/>
          <w:szCs w:val="26"/>
        </w:rPr>
      </w:pPr>
      <w:r w:rsidRPr="007D7B59">
        <w:rPr>
          <w:sz w:val="26"/>
          <w:szCs w:val="26"/>
        </w:rPr>
        <w:t>Приложение №</w:t>
      </w:r>
      <w:r w:rsidR="009F6838" w:rsidRPr="00121514">
        <w:rPr>
          <w:bCs/>
          <w:color w:val="000000" w:themeColor="text1"/>
          <w:sz w:val="26"/>
          <w:szCs w:val="26"/>
        </w:rPr>
        <w:t xml:space="preserve"> </w:t>
      </w:r>
      <w:r w:rsidR="00027A7D" w:rsidRPr="00121514">
        <w:rPr>
          <w:bCs/>
          <w:color w:val="000000" w:themeColor="text1"/>
          <w:sz w:val="26"/>
          <w:szCs w:val="26"/>
        </w:rPr>
        <w:t>32</w:t>
      </w:r>
    </w:p>
    <w:p w14:paraId="7CFAE81E" w14:textId="77777777" w:rsidR="00132C5C" w:rsidRPr="00132C5C" w:rsidRDefault="00132C5C" w:rsidP="00132C5C">
      <w:pPr>
        <w:jc w:val="right"/>
        <w:rPr>
          <w:sz w:val="26"/>
          <w:szCs w:val="26"/>
        </w:rPr>
      </w:pPr>
    </w:p>
    <w:p w14:paraId="40A7C77A" w14:textId="77777777" w:rsidR="003342F4" w:rsidRDefault="00132C5C" w:rsidP="00132C5C">
      <w:pPr>
        <w:widowControl w:val="0"/>
        <w:tabs>
          <w:tab w:val="left" w:pos="780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132C5C">
        <w:rPr>
          <w:b/>
          <w:bCs/>
          <w:sz w:val="26"/>
          <w:szCs w:val="26"/>
        </w:rPr>
        <w:t>Изменения и дополнения</w:t>
      </w:r>
      <w:r w:rsidR="003342F4">
        <w:rPr>
          <w:b/>
          <w:bCs/>
          <w:sz w:val="26"/>
          <w:szCs w:val="26"/>
        </w:rPr>
        <w:t xml:space="preserve"> </w:t>
      </w:r>
    </w:p>
    <w:p w14:paraId="7F9C6178" w14:textId="77777777" w:rsidR="00132C5C" w:rsidRPr="00132C5C" w:rsidRDefault="003342F4" w:rsidP="003342F4">
      <w:pPr>
        <w:widowControl w:val="0"/>
        <w:tabs>
          <w:tab w:val="left" w:pos="780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пункт 2.1.1.</w:t>
      </w:r>
      <w:r w:rsidR="00132C5C" w:rsidRPr="00132C5C">
        <w:rPr>
          <w:b/>
          <w:bCs/>
          <w:sz w:val="26"/>
          <w:szCs w:val="26"/>
        </w:rPr>
        <w:t xml:space="preserve"> Правил комплексных расчетов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 </w:t>
      </w:r>
    </w:p>
    <w:p w14:paraId="2D5423BE" w14:textId="77777777" w:rsidR="00132C5C" w:rsidRPr="00132C5C" w:rsidRDefault="00132C5C" w:rsidP="00132C5C">
      <w:pPr>
        <w:widowControl w:val="0"/>
        <w:tabs>
          <w:tab w:val="left" w:pos="7807"/>
        </w:tabs>
        <w:autoSpaceDE w:val="0"/>
        <w:autoSpaceDN w:val="0"/>
        <w:adjustRightInd w:val="0"/>
        <w:ind w:firstLine="425"/>
        <w:jc w:val="center"/>
        <w:rPr>
          <w:b/>
          <w:bCs/>
          <w:sz w:val="26"/>
          <w:szCs w:val="26"/>
        </w:rPr>
      </w:pPr>
    </w:p>
    <w:p w14:paraId="0FEC0046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 xml:space="preserve">Пункт 2.1.1. «Оформленные билеты и плацкарты, в том числе по транспортным требованиям, сервисные услуги, багаж, грузобагаж и почта» изложить в редакции: </w:t>
      </w:r>
    </w:p>
    <w:p w14:paraId="6BD34582" w14:textId="77777777" w:rsidR="00132C5C" w:rsidRPr="00132C5C" w:rsidRDefault="00132C5C" w:rsidP="00132C5C">
      <w:pPr>
        <w:ind w:firstLine="709"/>
        <w:rPr>
          <w:i/>
          <w:iCs/>
          <w:sz w:val="26"/>
          <w:szCs w:val="26"/>
        </w:rPr>
      </w:pPr>
      <w:r w:rsidRPr="00132C5C">
        <w:rPr>
          <w:sz w:val="26"/>
          <w:szCs w:val="26"/>
        </w:rPr>
        <w:t>«1. Учет всех оформленных проездных, в том числе и по транспортным требованиям, перевозочных документов, выручки от продажи билетов и плацкарты, сервисных услуг, от оформления багажа, грузобагажа и почты, суммы страхового сбора ведет договорной перевозчик или железнодорожная администрация оформления проездных и перевозочных документов с накоплением информации в обслуживающем информационно-вычислительном центре (далее – ИВЦ) железнодорожных администраций.</w:t>
      </w:r>
    </w:p>
    <w:p w14:paraId="231E8264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По окончании расчетного месяца информация об оформленных проездных и перевозочных документах,</w:t>
      </w:r>
      <w:r w:rsidRPr="00132C5C">
        <w:rPr>
          <w:color w:val="FF0000"/>
          <w:sz w:val="26"/>
          <w:szCs w:val="26"/>
        </w:rPr>
        <w:t xml:space="preserve"> </w:t>
      </w:r>
      <w:r w:rsidRPr="00132C5C">
        <w:rPr>
          <w:sz w:val="26"/>
          <w:szCs w:val="26"/>
        </w:rPr>
        <w:t>в том числе оформленных ручным способом, а также итоговые сведения (в швейцарских франках) по каждому перевозчику посредством автоматизированных систем железнодорожных администраций, использующих системы «Экспресс-3», «Экспресс» НП, передаются в межгосударственное ядро системы международной интеграции пассажирских перевозок «Express International» (далее – «Express International»):</w:t>
      </w:r>
    </w:p>
    <w:p w14:paraId="647CFB09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-  о суммах стоимости билетов и провозных плат за перевозку багажа, грузобагажа и почты с распределением по железным дорогам следования;</w:t>
      </w:r>
    </w:p>
    <w:p w14:paraId="29B777C4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-  о суммах стоимости плацкарт перевозчиков формирования поездов (вагонов) или железнодорожных администраций формирования поездов (вагонов) с выделением фирменных;</w:t>
      </w:r>
    </w:p>
    <w:p w14:paraId="7E7A5877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-  о суммах стоимости билетов и плацкарт, оформленных по транспортным требованиям с распределением по железным дорогам следования и перевозчикам или железнодорожным администрациям формирования поездов (вагонов) соответственно;</w:t>
      </w:r>
    </w:p>
    <w:p w14:paraId="36A0CB43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-  о суммах сервисных услуг по перевозчикам формирования поездов (вагонов) или железнодорожным администрациям формирования поездов (вагонов).</w:t>
      </w:r>
    </w:p>
    <w:p w14:paraId="51A290E5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 xml:space="preserve">Также передаются итоговые сведения о </w:t>
      </w:r>
      <w:proofErr w:type="spellStart"/>
      <w:r w:rsidRPr="00132C5C">
        <w:rPr>
          <w:sz w:val="26"/>
          <w:szCs w:val="26"/>
        </w:rPr>
        <w:t>постанционном</w:t>
      </w:r>
      <w:proofErr w:type="spellEnd"/>
      <w:r w:rsidRPr="00132C5C">
        <w:rPr>
          <w:sz w:val="26"/>
          <w:szCs w:val="26"/>
        </w:rPr>
        <w:t xml:space="preserve"> отправлении пассажиров, распределении пассажиров, пассажиро-километров по железным дорогам следования (отделениям) железных дорог.</w:t>
      </w:r>
    </w:p>
    <w:p w14:paraId="649D8CF0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Договорной перевозчик и/или железнодорожные администрации оформления проездных и перевозочных документов, использующие национальные системы резервирования, ведут учет всех оформленных проездных и перевозочных документов (в том числе по транспортным требованиям), выручки от продажи билетов, плацкарт, перевозки багажа, грузобагажа, почты, сервисных услуг.</w:t>
      </w:r>
    </w:p>
    <w:p w14:paraId="0B34B4AC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 xml:space="preserve">По окончании расчетного месяца договорной перевозчик и/или железнодорожная администрация, использующая национальную систему резервирования, вводит на </w:t>
      </w:r>
      <w:proofErr w:type="spellStart"/>
      <w:r w:rsidRPr="00132C5C">
        <w:rPr>
          <w:sz w:val="26"/>
          <w:szCs w:val="26"/>
        </w:rPr>
        <w:t>web</w:t>
      </w:r>
      <w:proofErr w:type="spellEnd"/>
      <w:r w:rsidRPr="00132C5C">
        <w:rPr>
          <w:sz w:val="26"/>
          <w:szCs w:val="26"/>
        </w:rPr>
        <w:t xml:space="preserve">-портале «Express International» информацию об оформленных проездных и перевозочных документах (в швейцарских франках) путем загрузки файла, составленного по утвержденной структуре, предусмотренной </w:t>
      </w:r>
      <w:r w:rsidRPr="00132C5C">
        <w:rPr>
          <w:sz w:val="26"/>
          <w:szCs w:val="26"/>
        </w:rPr>
        <w:br/>
        <w:t>ТП АСУ «ЭКСПРЕСС.</w:t>
      </w:r>
    </w:p>
    <w:p w14:paraId="0003EA07" w14:textId="77777777" w:rsidR="00132C5C" w:rsidRPr="00132C5C" w:rsidRDefault="00132C5C" w:rsidP="00132C5C">
      <w:pPr>
        <w:ind w:firstLine="709"/>
        <w:rPr>
          <w:color w:val="000000"/>
          <w:sz w:val="26"/>
          <w:szCs w:val="26"/>
        </w:rPr>
      </w:pPr>
      <w:r w:rsidRPr="00132C5C">
        <w:rPr>
          <w:sz w:val="26"/>
          <w:szCs w:val="26"/>
        </w:rPr>
        <w:lastRenderedPageBreak/>
        <w:t xml:space="preserve">Информация о стоимости проездных и перевозочных документов, передаваемая для </w:t>
      </w:r>
      <w:r w:rsidRPr="00132C5C">
        <w:rPr>
          <w:color w:val="000000"/>
          <w:sz w:val="26"/>
          <w:szCs w:val="26"/>
        </w:rPr>
        <w:t xml:space="preserve">распределения между железнодорожными администрациями </w:t>
      </w:r>
      <w:r w:rsidRPr="00132C5C">
        <w:rPr>
          <w:iCs/>
          <w:color w:val="000000"/>
          <w:sz w:val="26"/>
          <w:szCs w:val="26"/>
        </w:rPr>
        <w:t>в разрезе по перевозчикам</w:t>
      </w:r>
      <w:r w:rsidRPr="00132C5C">
        <w:rPr>
          <w:color w:val="000000"/>
          <w:sz w:val="26"/>
          <w:szCs w:val="26"/>
        </w:rPr>
        <w:t>, не включает суммы страхового сбора.</w:t>
      </w:r>
    </w:p>
    <w:p w14:paraId="3135C338" w14:textId="77777777" w:rsidR="00132C5C" w:rsidRPr="00132C5C" w:rsidRDefault="00132C5C" w:rsidP="00132C5C">
      <w:pPr>
        <w:ind w:firstLine="709"/>
        <w:rPr>
          <w:iCs/>
          <w:sz w:val="26"/>
          <w:szCs w:val="26"/>
        </w:rPr>
      </w:pPr>
      <w:r w:rsidRPr="00132C5C">
        <w:rPr>
          <w:iCs/>
          <w:sz w:val="26"/>
          <w:szCs w:val="26"/>
        </w:rPr>
        <w:t>Информация о стоимости проездных и перевозочных документов во внутригосударственном сообщении (билет в пределах железнодорожной администрации государства, на территории которого расположены станция отправления и станция назначения, и плацкарта, стоимость сервисных услуг в вагонах железнодорожной администрации государства, на территории которого расположены станция отправления и станция назначения), передаваемая для распределения между железнодорожными администрациями, включает в себя налог на добавленную стоимость, начисленный в порядке, предусмотренном налоговым законодательством государства.</w:t>
      </w:r>
    </w:p>
    <w:p w14:paraId="768F096B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Информация об оформленных проездных и перевозочных документах, в том числе оформленных ручным способом, передается ИВЦ, обслуживающими системы «Экспресс-3», «Экспресс» НП, национальные системы резервирования, в «Express International» не позднее 4 (четвертого) числа месяца, следующего за расчетным.</w:t>
      </w:r>
    </w:p>
    <w:p w14:paraId="68693FDF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В случае отсутствия оформления проездных и перевозочных документов железнодорожная администрация не позднее 4 (четвертого) числа месяца, следующего за расчетным, информирует ИВЦ ЖА.</w:t>
      </w:r>
    </w:p>
    <w:p w14:paraId="28C4491F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2.</w:t>
      </w:r>
      <w:r w:rsidRPr="00132C5C">
        <w:rPr>
          <w:color w:val="000000"/>
          <w:sz w:val="26"/>
          <w:szCs w:val="26"/>
        </w:rPr>
        <w:t xml:space="preserve"> Стоимость </w:t>
      </w:r>
      <w:r w:rsidRPr="00132C5C">
        <w:rPr>
          <w:sz w:val="26"/>
          <w:szCs w:val="26"/>
        </w:rPr>
        <w:t xml:space="preserve">билета, плацкарты, перевозки багажа, грузобагажа, почты, </w:t>
      </w:r>
      <w:r w:rsidRPr="00132C5C">
        <w:rPr>
          <w:color w:val="000000"/>
          <w:sz w:val="26"/>
          <w:szCs w:val="26"/>
        </w:rPr>
        <w:t>проследования</w:t>
      </w:r>
      <w:r w:rsidRPr="00132C5C">
        <w:rPr>
          <w:i/>
          <w:color w:val="000000"/>
          <w:sz w:val="26"/>
          <w:szCs w:val="26"/>
        </w:rPr>
        <w:t xml:space="preserve"> </w:t>
      </w:r>
      <w:r w:rsidRPr="00132C5C">
        <w:rPr>
          <w:color w:val="000000"/>
          <w:sz w:val="26"/>
          <w:szCs w:val="26"/>
        </w:rPr>
        <w:t>специальных поездов</w:t>
      </w:r>
      <w:r w:rsidRPr="00132C5C">
        <w:rPr>
          <w:i/>
          <w:color w:val="000000"/>
          <w:sz w:val="26"/>
          <w:szCs w:val="26"/>
        </w:rPr>
        <w:t xml:space="preserve"> </w:t>
      </w:r>
      <w:r w:rsidRPr="00132C5C">
        <w:rPr>
          <w:color w:val="000000"/>
          <w:sz w:val="26"/>
          <w:szCs w:val="26"/>
        </w:rPr>
        <w:t>(вагонов), пробега служебных и служебно-технических вагонов определяется</w:t>
      </w:r>
      <w:r w:rsidRPr="00132C5C">
        <w:rPr>
          <w:sz w:val="26"/>
          <w:szCs w:val="26"/>
        </w:rPr>
        <w:t xml:space="preserve"> по ставкам в порядке, установленном Соглашением о Межгосударственном пассажирском тарифе.</w:t>
      </w:r>
    </w:p>
    <w:p w14:paraId="0D35EE73" w14:textId="77777777" w:rsidR="00132C5C" w:rsidRPr="00132C5C" w:rsidRDefault="00132C5C" w:rsidP="00132C5C">
      <w:pPr>
        <w:ind w:firstLine="709"/>
        <w:rPr>
          <w:sz w:val="26"/>
          <w:szCs w:val="26"/>
          <w:lang w:eastAsia="tg-Cyrl-TJ"/>
        </w:rPr>
      </w:pPr>
      <w:r w:rsidRPr="00132C5C">
        <w:rPr>
          <w:sz w:val="26"/>
          <w:szCs w:val="26"/>
          <w:lang w:val="tg-Cyrl-TJ" w:eastAsia="tg-Cyrl-TJ"/>
        </w:rPr>
        <w:t xml:space="preserve">Стоимость билета, перевозки багажа, грузобагажа и почты, проследования специальных поездов (вагонов), пробега служебных и служебно-технических вагонов распределяется по фактически проследованному расстоянию по территории каждой железнодорожной администрации </w:t>
      </w:r>
      <w:r w:rsidRPr="00132C5C">
        <w:rPr>
          <w:iCs/>
          <w:sz w:val="26"/>
          <w:szCs w:val="26"/>
          <w:lang w:val="tg-Cyrl-TJ" w:eastAsia="tg-Cyrl-TJ"/>
        </w:rPr>
        <w:t>в разрезе по перевозчикам</w:t>
      </w:r>
      <w:r w:rsidRPr="00132C5C">
        <w:rPr>
          <w:i/>
          <w:iCs/>
          <w:sz w:val="26"/>
          <w:szCs w:val="26"/>
          <w:lang w:val="tg-Cyrl-TJ" w:eastAsia="tg-Cyrl-TJ"/>
        </w:rPr>
        <w:t>,</w:t>
      </w:r>
      <w:r w:rsidRPr="00132C5C">
        <w:rPr>
          <w:sz w:val="26"/>
          <w:szCs w:val="26"/>
          <w:lang w:val="tg-Cyrl-TJ" w:eastAsia="tg-Cyrl-TJ"/>
        </w:rPr>
        <w:t xml:space="preserve"> согласно объявленным тарифам</w:t>
      </w:r>
      <w:r w:rsidRPr="00132C5C">
        <w:rPr>
          <w:sz w:val="26"/>
          <w:szCs w:val="26"/>
          <w:lang w:eastAsia="tg-Cyrl-TJ"/>
        </w:rPr>
        <w:t>.</w:t>
      </w:r>
    </w:p>
    <w:p w14:paraId="6909707D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 xml:space="preserve">Стоимость плацкарты, в том числе фирменных и сервисных услуг распределяется по железнодорожным администрациям, </w:t>
      </w:r>
      <w:r w:rsidRPr="00132C5C">
        <w:rPr>
          <w:iCs/>
          <w:sz w:val="26"/>
          <w:szCs w:val="26"/>
        </w:rPr>
        <w:t>в том числе по перевозчикам,</w:t>
      </w:r>
      <w:r w:rsidRPr="00132C5C">
        <w:rPr>
          <w:sz w:val="26"/>
          <w:szCs w:val="26"/>
        </w:rPr>
        <w:t xml:space="preserve"> сформировавшим поезд (вагон).</w:t>
      </w:r>
    </w:p>
    <w:p w14:paraId="2A2D6CE3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3. Централизованные расчеты между железнодорожными администрациями за оформленные проездные и перевозочные документы,</w:t>
      </w:r>
      <w:r w:rsidRPr="00132C5C">
        <w:rPr>
          <w:color w:val="FF0000"/>
          <w:sz w:val="26"/>
          <w:szCs w:val="26"/>
        </w:rPr>
        <w:t xml:space="preserve"> </w:t>
      </w:r>
      <w:r w:rsidRPr="00132C5C">
        <w:rPr>
          <w:sz w:val="26"/>
          <w:szCs w:val="26"/>
        </w:rPr>
        <w:t xml:space="preserve">в том числе по транспортным требованиям, осуществляются </w:t>
      </w:r>
      <w:r w:rsidRPr="00132C5C">
        <w:rPr>
          <w:iCs/>
          <w:sz w:val="26"/>
          <w:szCs w:val="26"/>
        </w:rPr>
        <w:t>в разрезе перевозчиков</w:t>
      </w:r>
      <w:r w:rsidRPr="00132C5C">
        <w:rPr>
          <w:i/>
          <w:iCs/>
          <w:color w:val="FF0000"/>
          <w:sz w:val="26"/>
          <w:szCs w:val="26"/>
        </w:rPr>
        <w:t xml:space="preserve"> </w:t>
      </w:r>
      <w:r w:rsidRPr="00132C5C">
        <w:rPr>
          <w:sz w:val="26"/>
          <w:szCs w:val="26"/>
        </w:rPr>
        <w:t>6 (шестого) числа месяца, следующего за расчетным</w:t>
      </w:r>
      <w:r w:rsidRPr="00132C5C">
        <w:rPr>
          <w:color w:val="7030A0"/>
          <w:sz w:val="26"/>
          <w:szCs w:val="26"/>
        </w:rPr>
        <w:t xml:space="preserve"> </w:t>
      </w:r>
      <w:r w:rsidRPr="00132C5C">
        <w:rPr>
          <w:sz w:val="26"/>
          <w:szCs w:val="26"/>
        </w:rPr>
        <w:t>по сформированным в «Express International» расчетным документам:</w:t>
      </w:r>
    </w:p>
    <w:p w14:paraId="2BB71583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 xml:space="preserve">-  балансовая ведомость по взаиморасчетам за пассажирские перевозки между железнодорожными администрациями по форме Приложения № 1 к настоящим Правилам; </w:t>
      </w:r>
    </w:p>
    <w:p w14:paraId="29C0FC49" w14:textId="77777777" w:rsidR="00132C5C" w:rsidRPr="00132C5C" w:rsidRDefault="00132C5C" w:rsidP="00132C5C">
      <w:pPr>
        <w:ind w:firstLine="709"/>
        <w:rPr>
          <w:i/>
          <w:sz w:val="26"/>
          <w:szCs w:val="26"/>
        </w:rPr>
      </w:pPr>
      <w:r w:rsidRPr="00132C5C">
        <w:rPr>
          <w:sz w:val="26"/>
          <w:szCs w:val="26"/>
        </w:rPr>
        <w:t>-  расчетная ведомость (Реестр)</w:t>
      </w:r>
      <w:r w:rsidRPr="00132C5C">
        <w:rPr>
          <w:color w:val="984806"/>
          <w:sz w:val="26"/>
          <w:szCs w:val="26"/>
        </w:rPr>
        <w:t xml:space="preserve"> </w:t>
      </w:r>
      <w:r w:rsidRPr="00132C5C">
        <w:rPr>
          <w:sz w:val="26"/>
          <w:szCs w:val="26"/>
        </w:rPr>
        <w:t xml:space="preserve">проездных документов, оформленных на основании транспортных требований для проезда между железнодорожными администрациями (далее – расчетная ведомость по ТТ) по форме Приложения № 7 к настоящим Правилам; </w:t>
      </w:r>
    </w:p>
    <w:p w14:paraId="6B9B511C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-  реестр</w:t>
      </w:r>
      <w:r w:rsidRPr="00132C5C">
        <w:rPr>
          <w:color w:val="984806"/>
          <w:sz w:val="26"/>
          <w:szCs w:val="26"/>
        </w:rPr>
        <w:t xml:space="preserve"> </w:t>
      </w:r>
      <w:r w:rsidRPr="00132C5C">
        <w:rPr>
          <w:sz w:val="26"/>
          <w:szCs w:val="26"/>
        </w:rPr>
        <w:t>единых международных проездных и перевозочных документов (Единый Реестр</w:t>
      </w:r>
      <w:r w:rsidRPr="00132C5C">
        <w:rPr>
          <w:iCs/>
          <w:sz w:val="26"/>
          <w:szCs w:val="26"/>
        </w:rPr>
        <w:t>)</w:t>
      </w:r>
      <w:r w:rsidRPr="00132C5C">
        <w:rPr>
          <w:sz w:val="26"/>
          <w:szCs w:val="26"/>
        </w:rPr>
        <w:t xml:space="preserve"> по форме Приложений № </w:t>
      </w:r>
      <w:r w:rsidRPr="00132C5C">
        <w:rPr>
          <w:iCs/>
          <w:sz w:val="26"/>
          <w:szCs w:val="26"/>
        </w:rPr>
        <w:t xml:space="preserve">3 и № 4 </w:t>
      </w:r>
      <w:r w:rsidRPr="00132C5C">
        <w:rPr>
          <w:sz w:val="26"/>
          <w:szCs w:val="26"/>
        </w:rPr>
        <w:t>к настоящим Правилам</w:t>
      </w:r>
      <w:r w:rsidRPr="00132C5C">
        <w:rPr>
          <w:iCs/>
          <w:sz w:val="26"/>
          <w:szCs w:val="26"/>
        </w:rPr>
        <w:t>;</w:t>
      </w:r>
    </w:p>
    <w:p w14:paraId="4083A226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-  реестр международных проездных документов, оформленных по транспортным требованиям (Реестр по ТТ) по форме Приложения № 5 к настоящим Правилам.</w:t>
      </w:r>
    </w:p>
    <w:p w14:paraId="14F052C4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lastRenderedPageBreak/>
        <w:t>Балансовая ведомость формируется по каждой железнодорожной администрации, с которой производится расчет</w:t>
      </w:r>
      <w:r w:rsidRPr="00132C5C">
        <w:rPr>
          <w:color w:val="984806"/>
          <w:sz w:val="26"/>
          <w:szCs w:val="26"/>
        </w:rPr>
        <w:t xml:space="preserve"> </w:t>
      </w:r>
      <w:r w:rsidRPr="00132C5C">
        <w:rPr>
          <w:sz w:val="26"/>
          <w:szCs w:val="26"/>
        </w:rPr>
        <w:t>по статьям расчетов за оформленные билеты, и плацкарты, в том числе по транспортным требованиям, сервисные услуги, багаж, грузобагаж, почту.</w:t>
      </w:r>
    </w:p>
    <w:p w14:paraId="62A3DD34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 xml:space="preserve">Дополнительно к балансовой ведомости для проведения взаиморасчетов между расчетной организацией железнодорожной администрации и перевозчиками государства этой железнодорожной администрации формируются Сводный отчет по оформленным проездным и перевозочным документам </w:t>
      </w:r>
      <w:r w:rsidRPr="00132C5C">
        <w:rPr>
          <w:iCs/>
          <w:sz w:val="26"/>
          <w:szCs w:val="26"/>
        </w:rPr>
        <w:t xml:space="preserve">отдельно по каждому перевозчику </w:t>
      </w:r>
      <w:r w:rsidRPr="00132C5C">
        <w:rPr>
          <w:sz w:val="26"/>
          <w:szCs w:val="26"/>
        </w:rPr>
        <w:t>по форме Приложения № 2 к настоящим Правилам.</w:t>
      </w:r>
    </w:p>
    <w:p w14:paraId="4369EFFA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napToGrid w:val="0"/>
          <w:sz w:val="26"/>
          <w:szCs w:val="26"/>
        </w:rPr>
        <w:t>Итоговые суммы</w:t>
      </w:r>
      <w:r w:rsidRPr="00132C5C">
        <w:rPr>
          <w:sz w:val="26"/>
          <w:szCs w:val="26"/>
        </w:rPr>
        <w:t xml:space="preserve"> балансовой ведомости</w:t>
      </w:r>
      <w:r w:rsidRPr="00132C5C">
        <w:rPr>
          <w:snapToGrid w:val="0"/>
          <w:sz w:val="26"/>
          <w:szCs w:val="26"/>
        </w:rPr>
        <w:t xml:space="preserve"> по статьям расчетов включаются</w:t>
      </w:r>
      <w:r w:rsidRPr="00132C5C">
        <w:rPr>
          <w:iCs/>
          <w:sz w:val="26"/>
          <w:szCs w:val="26"/>
        </w:rPr>
        <w:t>:</w:t>
      </w:r>
    </w:p>
    <w:p w14:paraId="52282CBA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-  в бухгалтерскую выписку железнодорожной администрации продажи в пользу железнодорожной администрации, которой причитаются эти суммы;</w:t>
      </w:r>
    </w:p>
    <w:p w14:paraId="6A48AC6A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-  в сальдовую ведомость сальдирующей железнодорожной администрацией в пользу железнодорожных администраций, которым причитаются эти суммы.</w:t>
      </w:r>
    </w:p>
    <w:p w14:paraId="010B5E57" w14:textId="77777777" w:rsidR="00132C5C" w:rsidRPr="00132C5C" w:rsidRDefault="00132C5C" w:rsidP="00132C5C">
      <w:pPr>
        <w:ind w:firstLine="709"/>
        <w:rPr>
          <w:snapToGrid w:val="0"/>
          <w:sz w:val="26"/>
          <w:szCs w:val="26"/>
        </w:rPr>
      </w:pPr>
      <w:r w:rsidRPr="00132C5C">
        <w:rPr>
          <w:sz w:val="26"/>
          <w:szCs w:val="26"/>
        </w:rPr>
        <w:t xml:space="preserve">Расчетная ведомость по ТТ формируется по проездным документам, оформленным </w:t>
      </w:r>
      <w:r w:rsidRPr="00132C5C">
        <w:rPr>
          <w:snapToGrid w:val="0"/>
          <w:sz w:val="26"/>
          <w:szCs w:val="26"/>
        </w:rPr>
        <w:t>железнодорожной администрацией по транспортным требованиям, выданным другой железнодорожной администрацией.</w:t>
      </w:r>
    </w:p>
    <w:p w14:paraId="2C2EDE70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В случае непредоставления железнодорожной администрацией данных по оформленным проездным/перевозочным документам автоматизированным и ручным способом в установленные сроки, балансовая ведомость формируется без учета информации от данной железнодорожной администрации.</w:t>
      </w:r>
    </w:p>
    <w:p w14:paraId="1D183653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napToGrid w:val="0"/>
          <w:sz w:val="26"/>
          <w:szCs w:val="26"/>
        </w:rPr>
        <w:t xml:space="preserve">Итоговые суммы по статьям расчетов </w:t>
      </w:r>
      <w:r w:rsidRPr="00132C5C">
        <w:rPr>
          <w:sz w:val="26"/>
          <w:szCs w:val="26"/>
        </w:rPr>
        <w:t xml:space="preserve">по расчетной ведомости по ТТ </w:t>
      </w:r>
      <w:r w:rsidRPr="00132C5C">
        <w:rPr>
          <w:snapToGrid w:val="0"/>
          <w:sz w:val="26"/>
          <w:szCs w:val="26"/>
        </w:rPr>
        <w:t>железнодорожной администрацией, оформившей проездные документы по транспортным требованиям, выданным другой железнодорожной администрацией, включаются</w:t>
      </w:r>
      <w:r w:rsidRPr="00132C5C">
        <w:rPr>
          <w:sz w:val="26"/>
          <w:szCs w:val="26"/>
        </w:rPr>
        <w:t xml:space="preserve"> за весь путь следования</w:t>
      </w:r>
      <w:r w:rsidRPr="00132C5C">
        <w:rPr>
          <w:iCs/>
          <w:sz w:val="26"/>
          <w:szCs w:val="26"/>
        </w:rPr>
        <w:t>:</w:t>
      </w:r>
    </w:p>
    <w:p w14:paraId="44E8BFA4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-  в бухгалтерскую выписку железнодорожной администрации, оформившей проезд, в свою пользу;</w:t>
      </w:r>
    </w:p>
    <w:p w14:paraId="300CE297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-  в сальдовую ведомость сальдирующей железнодорожной администрации в пользу железнодорожной администрации, оформившей проезд.</w:t>
      </w:r>
    </w:p>
    <w:p w14:paraId="795D7B24" w14:textId="77777777" w:rsidR="00132C5C" w:rsidRPr="00132C5C" w:rsidRDefault="00132C5C" w:rsidP="00132C5C">
      <w:pPr>
        <w:ind w:firstLine="709"/>
        <w:rPr>
          <w:sz w:val="26"/>
          <w:szCs w:val="26"/>
          <w:lang w:val="tg-Cyrl-TJ" w:eastAsia="tg-Cyrl-TJ"/>
        </w:rPr>
      </w:pPr>
      <w:r w:rsidRPr="00132C5C">
        <w:rPr>
          <w:sz w:val="26"/>
          <w:szCs w:val="26"/>
          <w:lang w:val="tg-Cyrl-TJ" w:eastAsia="tg-Cyrl-TJ"/>
        </w:rPr>
        <w:t>Железнодорожные администрации получают отчетность по пассажирским перевозкам в разрезе перевозчиков и ставок налогообложения на веб-портале системы «</w:t>
      </w:r>
      <w:r w:rsidRPr="00132C5C">
        <w:rPr>
          <w:sz w:val="26"/>
          <w:szCs w:val="26"/>
          <w:lang w:val="en-US" w:eastAsia="tg-Cyrl-TJ"/>
        </w:rPr>
        <w:t>Express</w:t>
      </w:r>
      <w:r w:rsidRPr="00132C5C">
        <w:rPr>
          <w:sz w:val="26"/>
          <w:szCs w:val="26"/>
          <w:lang w:eastAsia="tg-Cyrl-TJ"/>
        </w:rPr>
        <w:t xml:space="preserve"> </w:t>
      </w:r>
      <w:r w:rsidRPr="00132C5C">
        <w:rPr>
          <w:sz w:val="26"/>
          <w:szCs w:val="26"/>
          <w:lang w:val="en-US" w:eastAsia="tg-Cyrl-TJ"/>
        </w:rPr>
        <w:t>International</w:t>
      </w:r>
      <w:r w:rsidRPr="00132C5C">
        <w:rPr>
          <w:sz w:val="26"/>
          <w:szCs w:val="26"/>
          <w:lang w:val="tg-Cyrl-TJ" w:eastAsia="tg-Cyrl-TJ"/>
        </w:rPr>
        <w:t>».</w:t>
      </w:r>
    </w:p>
    <w:p w14:paraId="124A0E70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Сопроводительное письмо к расчетным документам направляется порядком, установленным пунктом 1.6. настоящих Правил.</w:t>
      </w:r>
    </w:p>
    <w:p w14:paraId="3E18A9FE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iCs/>
          <w:sz w:val="26"/>
          <w:szCs w:val="26"/>
        </w:rPr>
        <w:t>4. В случае технического или технологического сбоя в автоматизированной системе, договорной перевозчик или железнодорожная администрация, оформившие по ручной технологии проездные и перевозочные документы, суммы по которым не включены в балансовую ведомость, составляют расчетную ведомость по форме Приложений № 3, 4, 5 настоящих Правил и</w:t>
      </w:r>
      <w:r w:rsidRPr="00132C5C">
        <w:rPr>
          <w:iCs/>
          <w:color w:val="000000"/>
          <w:sz w:val="26"/>
          <w:szCs w:val="26"/>
        </w:rPr>
        <w:t xml:space="preserve"> не </w:t>
      </w:r>
      <w:r w:rsidRPr="00132C5C">
        <w:rPr>
          <w:iCs/>
          <w:sz w:val="26"/>
          <w:szCs w:val="26"/>
        </w:rPr>
        <w:t xml:space="preserve">позднее </w:t>
      </w:r>
      <w:r w:rsidRPr="00132C5C">
        <w:rPr>
          <w:iCs/>
          <w:color w:val="000000"/>
          <w:sz w:val="26"/>
          <w:szCs w:val="26"/>
        </w:rPr>
        <w:t xml:space="preserve">6 (шестого) числа месяца, следующего за расчетным, направляют её причастной железнодорожной администрации в разрезе по перевозчикам с сопроводительным письмом с соответствующим </w:t>
      </w:r>
      <w:r w:rsidRPr="00132C5C">
        <w:rPr>
          <w:iCs/>
          <w:sz w:val="26"/>
          <w:szCs w:val="26"/>
        </w:rPr>
        <w:t xml:space="preserve">обоснованием, </w:t>
      </w:r>
      <w:r w:rsidRPr="00132C5C">
        <w:rPr>
          <w:sz w:val="26"/>
          <w:szCs w:val="26"/>
        </w:rPr>
        <w:t>порядком, установленным пунктом 1.6 настоящих Правил.</w:t>
      </w:r>
    </w:p>
    <w:p w14:paraId="533E3DCE" w14:textId="77777777" w:rsidR="00132C5C" w:rsidRPr="00132C5C" w:rsidRDefault="00132C5C" w:rsidP="00132C5C">
      <w:pPr>
        <w:ind w:firstLine="709"/>
        <w:rPr>
          <w:iCs/>
          <w:sz w:val="26"/>
          <w:szCs w:val="26"/>
        </w:rPr>
      </w:pPr>
      <w:r w:rsidRPr="00132C5C">
        <w:rPr>
          <w:iCs/>
          <w:sz w:val="26"/>
          <w:szCs w:val="26"/>
        </w:rPr>
        <w:t>Итоговая сумма по указанной расчетной ведомости включается в безакцептном порядке в сальдовую ведомость сальдирующей железнодорожной администрацией или в бухгалтерскую выписку железнодорожной администрацией продажи в пользу железнодорожной администрации, которой причитаются эти суммы.</w:t>
      </w:r>
    </w:p>
    <w:p w14:paraId="15D5DB16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lastRenderedPageBreak/>
        <w:t xml:space="preserve">5. При наступлении обстоятельств, предусмотренных статьей 31 </w:t>
      </w:r>
      <w:r w:rsidRPr="00132C5C">
        <w:rPr>
          <w:sz w:val="26"/>
          <w:szCs w:val="26"/>
        </w:rPr>
        <w:br/>
        <w:t xml:space="preserve">СИ к ОП СМПС, за исключением случаев технического или технологического сбоя в автоматизированной системе, железнодорожная администрация, расчеты с которой не проведены, составляет и направляет  расчетную ведомость по форме </w:t>
      </w:r>
      <w:r w:rsidRPr="00132C5C">
        <w:rPr>
          <w:sz w:val="26"/>
          <w:szCs w:val="26"/>
        </w:rPr>
        <w:br/>
        <w:t>Приложения № 15.1 к настоящим Правилам.</w:t>
      </w:r>
    </w:p>
    <w:p w14:paraId="484286E6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 xml:space="preserve">Итоговая сумма по расчетной ведомости включается в безакцептном порядке: </w:t>
      </w:r>
    </w:p>
    <w:p w14:paraId="3B3E1054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в бухгалтерскую выписку железнодорожной администрацией, составившей расчетную ведомость по форме Приложения № 15.1 к настоящим Правилам в свою пользу;</w:t>
      </w:r>
    </w:p>
    <w:p w14:paraId="57053A22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в сальдовую ведомость сальдирующей железнодорожной администрацией в пользу железнодорожной администрации, составившей расчетную ведомость по форме Приложения № 15.1 к настоящим Правилам.</w:t>
      </w:r>
    </w:p>
    <w:p w14:paraId="7E941F76" w14:textId="77777777" w:rsidR="00132C5C" w:rsidRPr="00132C5C" w:rsidRDefault="00132C5C" w:rsidP="00132C5C">
      <w:pPr>
        <w:ind w:firstLine="709"/>
        <w:rPr>
          <w:rFonts w:eastAsia="Calibri"/>
          <w:sz w:val="26"/>
          <w:szCs w:val="26"/>
        </w:rPr>
      </w:pPr>
      <w:r w:rsidRPr="00132C5C">
        <w:rPr>
          <w:rFonts w:eastAsia="Calibri"/>
          <w:sz w:val="26"/>
          <w:szCs w:val="26"/>
        </w:rPr>
        <w:t xml:space="preserve">6. Расчеты за оформленные проездные документы, перевозочные документы за перевозку багажа, </w:t>
      </w:r>
      <w:proofErr w:type="spellStart"/>
      <w:r w:rsidRPr="00132C5C">
        <w:rPr>
          <w:rFonts w:eastAsia="Calibri"/>
          <w:sz w:val="26"/>
          <w:szCs w:val="26"/>
        </w:rPr>
        <w:t>товаробагажа</w:t>
      </w:r>
      <w:proofErr w:type="spellEnd"/>
      <w:r w:rsidRPr="00132C5C">
        <w:rPr>
          <w:rFonts w:eastAsia="Calibri"/>
          <w:sz w:val="26"/>
          <w:szCs w:val="26"/>
        </w:rPr>
        <w:t xml:space="preserve"> в международном сообщении с «третьими» странами осуществляются в соответствии с:</w:t>
      </w:r>
    </w:p>
    <w:p w14:paraId="1387EE67" w14:textId="77777777" w:rsidR="00132C5C" w:rsidRPr="00132C5C" w:rsidRDefault="00132C5C" w:rsidP="00132C5C">
      <w:pPr>
        <w:ind w:firstLine="709"/>
        <w:rPr>
          <w:rFonts w:eastAsia="Calibri"/>
          <w:sz w:val="26"/>
          <w:szCs w:val="26"/>
        </w:rPr>
      </w:pPr>
      <w:r w:rsidRPr="00132C5C">
        <w:rPr>
          <w:rFonts w:eastAsia="Calibri"/>
          <w:sz w:val="26"/>
          <w:szCs w:val="26"/>
        </w:rPr>
        <w:t>-  Договором о Правилах о расчетах в международном пассажирском и грузовом железнодорожном сообщении;</w:t>
      </w:r>
    </w:p>
    <w:p w14:paraId="60D194B2" w14:textId="77777777" w:rsidR="00132C5C" w:rsidRPr="00132C5C" w:rsidRDefault="00132C5C" w:rsidP="00132C5C">
      <w:pPr>
        <w:ind w:firstLine="709"/>
        <w:rPr>
          <w:rFonts w:eastAsia="Calibri"/>
          <w:sz w:val="26"/>
          <w:szCs w:val="26"/>
        </w:rPr>
      </w:pPr>
      <w:r w:rsidRPr="00132C5C">
        <w:rPr>
          <w:rFonts w:eastAsia="Calibri"/>
          <w:sz w:val="26"/>
          <w:szCs w:val="26"/>
        </w:rPr>
        <w:t>-  Правилами о расчетах в международном пассажирском и грузовом железнодорожном сообщении;</w:t>
      </w:r>
    </w:p>
    <w:p w14:paraId="6342621B" w14:textId="77777777" w:rsidR="00132C5C" w:rsidRPr="00132C5C" w:rsidRDefault="00132C5C" w:rsidP="00132C5C">
      <w:pPr>
        <w:ind w:firstLine="709"/>
        <w:rPr>
          <w:rFonts w:eastAsia="Calibri"/>
          <w:sz w:val="26"/>
          <w:szCs w:val="26"/>
        </w:rPr>
      </w:pPr>
      <w:r w:rsidRPr="00132C5C">
        <w:rPr>
          <w:rFonts w:eastAsia="Calibri"/>
          <w:sz w:val="26"/>
          <w:szCs w:val="26"/>
        </w:rPr>
        <w:t>-  Расчетными правилами к сообщению «Восток-Запад» (</w:t>
      </w:r>
      <w:r w:rsidRPr="00132C5C">
        <w:rPr>
          <w:rFonts w:eastAsia="Calibri"/>
          <w:sz w:val="26"/>
          <w:szCs w:val="26"/>
          <w:lang w:val="en-US"/>
        </w:rPr>
        <w:t>EWT</w:t>
      </w:r>
      <w:r w:rsidRPr="00132C5C">
        <w:rPr>
          <w:rFonts w:eastAsia="Calibri"/>
          <w:sz w:val="26"/>
          <w:szCs w:val="26"/>
        </w:rPr>
        <w:t>).</w:t>
      </w:r>
    </w:p>
    <w:p w14:paraId="04BA7FCD" w14:textId="77777777" w:rsidR="00132C5C" w:rsidRPr="00132C5C" w:rsidRDefault="00132C5C" w:rsidP="00132C5C">
      <w:pPr>
        <w:ind w:firstLine="709"/>
        <w:rPr>
          <w:rFonts w:eastAsia="Calibri"/>
          <w:sz w:val="26"/>
          <w:szCs w:val="26"/>
        </w:rPr>
      </w:pPr>
      <w:r w:rsidRPr="00132C5C">
        <w:rPr>
          <w:rFonts w:eastAsia="Calibri"/>
          <w:sz w:val="26"/>
          <w:szCs w:val="26"/>
        </w:rPr>
        <w:t xml:space="preserve">Итоговая сумма расчетных ведомостей включается в сальдовую ведомость или в бухгалтерскую выписку </w:t>
      </w:r>
      <w:r w:rsidRPr="00132C5C">
        <w:rPr>
          <w:rFonts w:eastAsia="Calibri"/>
          <w:iCs/>
          <w:sz w:val="26"/>
          <w:szCs w:val="26"/>
        </w:rPr>
        <w:t>порядком установленным Правилами о расчетах в международном пассажирском и грузовом железнодорожном сообщении,</w:t>
      </w:r>
      <w:r w:rsidRPr="00132C5C">
        <w:rPr>
          <w:rFonts w:eastAsia="Calibri"/>
          <w:sz w:val="26"/>
          <w:szCs w:val="26"/>
        </w:rPr>
        <w:t xml:space="preserve"> и Расчетными правилами к сообщению «Восток-Запад» (</w:t>
      </w:r>
      <w:r w:rsidRPr="00132C5C">
        <w:rPr>
          <w:rFonts w:eastAsia="Calibri"/>
          <w:sz w:val="26"/>
          <w:szCs w:val="26"/>
          <w:lang w:val="en-US"/>
        </w:rPr>
        <w:t>EWT</w:t>
      </w:r>
      <w:r w:rsidRPr="00132C5C">
        <w:rPr>
          <w:rFonts w:eastAsia="Calibri"/>
          <w:sz w:val="26"/>
          <w:szCs w:val="26"/>
        </w:rPr>
        <w:t>).</w:t>
      </w:r>
    </w:p>
    <w:p w14:paraId="01C594B9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7. Железнодорожные администрации и перевозчики вправе проводить контроль полноты и достоверности данных, следующими способами:</w:t>
      </w:r>
    </w:p>
    <w:p w14:paraId="13E727FE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 xml:space="preserve">-  ревизионный контроль проездных и перевозочных документов в поездах, следующих по территории государства данной железнодорожной администрации; </w:t>
      </w:r>
    </w:p>
    <w:p w14:paraId="25F60A41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 xml:space="preserve">-  сверка расчетных документов с данными проездных и перевозочных документов, оформленных на проезд/перевозку в международном сообщении; </w:t>
      </w:r>
    </w:p>
    <w:p w14:paraId="6AF414F6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-  проверка правильности применения тарифов и коэффициентов индексации при оформлении проездных и перевозочных документов;</w:t>
      </w:r>
    </w:p>
    <w:p w14:paraId="30D507CC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-  иные способы, установленные отдельными соглашениями между железнодорожными администрациями.</w:t>
      </w:r>
    </w:p>
    <w:p w14:paraId="7798DC45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Расчетные организации железнодорожных администраций вправе проводить контроль полноты и достоверности данных, содержащихся в расчетных документах по пассажирским перевозкам, на основании которых формируется балансовая ведомость.</w:t>
      </w:r>
    </w:p>
    <w:p w14:paraId="3E4747FD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 xml:space="preserve">При выявлении несоответствий в расчетных документах составляется </w:t>
      </w:r>
      <w:r w:rsidRPr="00121514">
        <w:rPr>
          <w:color w:val="000000" w:themeColor="text1"/>
          <w:sz w:val="26"/>
          <w:szCs w:val="26"/>
        </w:rPr>
        <w:t xml:space="preserve">ведомость </w:t>
      </w:r>
      <w:r w:rsidR="00A30D2A" w:rsidRPr="00121514">
        <w:rPr>
          <w:color w:val="000000" w:themeColor="text1"/>
          <w:sz w:val="26"/>
          <w:szCs w:val="26"/>
        </w:rPr>
        <w:t xml:space="preserve">перерасчета </w:t>
      </w:r>
      <w:r w:rsidRPr="00121514">
        <w:rPr>
          <w:color w:val="000000" w:themeColor="text1"/>
          <w:sz w:val="26"/>
          <w:szCs w:val="26"/>
        </w:rPr>
        <w:t>по форме</w:t>
      </w:r>
      <w:r w:rsidRPr="00132C5C">
        <w:rPr>
          <w:sz w:val="26"/>
          <w:szCs w:val="26"/>
        </w:rPr>
        <w:t xml:space="preserve"> Приложения № 6 к настоящим Правилам. </w:t>
      </w:r>
    </w:p>
    <w:p w14:paraId="4FA197BD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Ведомость перерасчета направляется расчетной организацией с приложением копий подтверждающих документов (выдержка из Единого реестра, Реестра по ТТ, акт ревизии и другие подтверждающие документы).</w:t>
      </w:r>
    </w:p>
    <w:p w14:paraId="05471DE8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 xml:space="preserve">В случае выявления неточностей при проверке расчетных ведомостей (реестров) или выявления транспортных требований, которых - железнодорожная администрация не выдавала, то она имеет право составить ведомость перерасчета по форме Приложения № 9 к настоящим Правилами. </w:t>
      </w:r>
    </w:p>
    <w:p w14:paraId="14530482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lastRenderedPageBreak/>
        <w:t>Порядок составления и рассмотрения ведомостей перерасчета производится в порядке и сроки, установленные разделом 4 настоящих Правил.</w:t>
      </w:r>
    </w:p>
    <w:p w14:paraId="4FE09DAE" w14:textId="77777777" w:rsidR="00132C5C" w:rsidRPr="00132C5C" w:rsidRDefault="00132C5C" w:rsidP="00132C5C">
      <w:pPr>
        <w:ind w:firstLine="709"/>
        <w:rPr>
          <w:rFonts w:eastAsia="Calibri"/>
          <w:iCs/>
          <w:sz w:val="26"/>
          <w:szCs w:val="26"/>
        </w:rPr>
      </w:pPr>
      <w:r w:rsidRPr="00132C5C">
        <w:rPr>
          <w:sz w:val="26"/>
          <w:szCs w:val="26"/>
        </w:rPr>
        <w:t xml:space="preserve">В случае выявления несоответствий в расчетных документах расчетная организация направляет соответствующей железнодорожной администрации запрос о предоставлении дополнительной информации об оформленных проездных и перевозочных документах. Железнодорожная администрация, получившая запрос, обязана предоставить запрашиваемые документы в течение месяца, с даты направления запроса. </w:t>
      </w:r>
    </w:p>
    <w:p w14:paraId="770E0DB9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 xml:space="preserve">8. Суммы за неиспользованные проездные и перевозочные документы, возвращенные пассажиром/отправителем по месту их приобретения до начала поездки в соответствии с ОП СМПС, включаются в </w:t>
      </w:r>
      <w:r w:rsidRPr="00132C5C">
        <w:rPr>
          <w:iCs/>
          <w:sz w:val="26"/>
          <w:szCs w:val="26"/>
        </w:rPr>
        <w:t>раздел «Возврат»</w:t>
      </w:r>
      <w:r w:rsidRPr="00132C5C">
        <w:rPr>
          <w:sz w:val="26"/>
          <w:szCs w:val="26"/>
        </w:rPr>
        <w:t xml:space="preserve"> Единых реестров с </w:t>
      </w:r>
      <w:r w:rsidRPr="00132C5C">
        <w:rPr>
          <w:iCs/>
          <w:sz w:val="26"/>
          <w:szCs w:val="26"/>
        </w:rPr>
        <w:t>обязательным</w:t>
      </w:r>
      <w:r w:rsidRPr="00132C5C">
        <w:rPr>
          <w:sz w:val="26"/>
          <w:szCs w:val="26"/>
        </w:rPr>
        <w:t xml:space="preserve"> указанием </w:t>
      </w:r>
      <w:r w:rsidRPr="00132C5C">
        <w:rPr>
          <w:iCs/>
          <w:sz w:val="26"/>
          <w:szCs w:val="26"/>
        </w:rPr>
        <w:t>даты</w:t>
      </w:r>
      <w:r w:rsidRPr="00132C5C">
        <w:rPr>
          <w:sz w:val="26"/>
          <w:szCs w:val="26"/>
        </w:rPr>
        <w:t xml:space="preserve"> первоначального расчета.</w:t>
      </w:r>
    </w:p>
    <w:p w14:paraId="71317986" w14:textId="77777777" w:rsidR="00132C5C" w:rsidRPr="00132C5C" w:rsidRDefault="00132C5C" w:rsidP="00132C5C">
      <w:pPr>
        <w:ind w:firstLine="709"/>
        <w:rPr>
          <w:bCs/>
          <w:color w:val="FF0000"/>
          <w:sz w:val="26"/>
          <w:szCs w:val="26"/>
        </w:rPr>
      </w:pPr>
      <w:r w:rsidRPr="00132C5C">
        <w:rPr>
          <w:iCs/>
          <w:sz w:val="26"/>
          <w:szCs w:val="26"/>
        </w:rPr>
        <w:t>9. </w:t>
      </w:r>
      <w:r w:rsidRPr="00132C5C">
        <w:rPr>
          <w:sz w:val="26"/>
          <w:szCs w:val="26"/>
        </w:rPr>
        <w:t>При выявлении случаев некорректного формирования финансовой отчетности (программная ошибка, технический сбой) в</w:t>
      </w:r>
      <w:r w:rsidRPr="00132C5C">
        <w:rPr>
          <w:color w:val="FF0000"/>
          <w:sz w:val="26"/>
          <w:szCs w:val="26"/>
        </w:rPr>
        <w:t xml:space="preserve"> </w:t>
      </w:r>
      <w:r w:rsidRPr="00132C5C">
        <w:rPr>
          <w:sz w:val="26"/>
          <w:szCs w:val="26"/>
        </w:rPr>
        <w:t>«</w:t>
      </w:r>
      <w:r w:rsidRPr="00132C5C">
        <w:rPr>
          <w:sz w:val="26"/>
          <w:szCs w:val="26"/>
          <w:lang w:val="en-US"/>
        </w:rPr>
        <w:t>Express</w:t>
      </w:r>
      <w:r w:rsidRPr="00132C5C">
        <w:rPr>
          <w:sz w:val="26"/>
          <w:szCs w:val="26"/>
        </w:rPr>
        <w:t xml:space="preserve"> </w:t>
      </w:r>
      <w:r w:rsidRPr="00132C5C">
        <w:rPr>
          <w:sz w:val="26"/>
          <w:szCs w:val="26"/>
          <w:lang w:val="en-US"/>
        </w:rPr>
        <w:t>International</w:t>
      </w:r>
      <w:r w:rsidRPr="00132C5C">
        <w:rPr>
          <w:sz w:val="26"/>
          <w:szCs w:val="26"/>
        </w:rPr>
        <w:t xml:space="preserve">», </w:t>
      </w:r>
      <w:r w:rsidRPr="00132C5C">
        <w:rPr>
          <w:bCs/>
          <w:sz w:val="26"/>
          <w:szCs w:val="26"/>
        </w:rPr>
        <w:t xml:space="preserve">Акционерное общество «Научно-исследовательский институт железнодорожного транспорта» (далее – АО «ВНИИЖТ») </w:t>
      </w:r>
      <w:r w:rsidRPr="00132C5C">
        <w:rPr>
          <w:sz w:val="26"/>
          <w:szCs w:val="26"/>
        </w:rPr>
        <w:t xml:space="preserve">в месячный срок согласовывает с причастными железнодорожными администрациями необходимость </w:t>
      </w:r>
      <w:proofErr w:type="spellStart"/>
      <w:r w:rsidRPr="00132C5C">
        <w:rPr>
          <w:sz w:val="26"/>
          <w:szCs w:val="26"/>
        </w:rPr>
        <w:t>перевыдачи</w:t>
      </w:r>
      <w:proofErr w:type="spellEnd"/>
      <w:r w:rsidRPr="00132C5C">
        <w:rPr>
          <w:sz w:val="26"/>
          <w:szCs w:val="26"/>
        </w:rPr>
        <w:t xml:space="preserve"> отчетности и информирует ИВЦ ЖА о принятом решении по </w:t>
      </w:r>
      <w:proofErr w:type="spellStart"/>
      <w:r w:rsidRPr="00132C5C">
        <w:rPr>
          <w:sz w:val="26"/>
          <w:szCs w:val="26"/>
        </w:rPr>
        <w:t>перевыдаче</w:t>
      </w:r>
      <w:proofErr w:type="spellEnd"/>
      <w:r w:rsidRPr="00132C5C">
        <w:rPr>
          <w:sz w:val="26"/>
          <w:szCs w:val="26"/>
        </w:rPr>
        <w:t xml:space="preserve"> отчетности, который в недельный срок с даты уведомления АО «ВНИИЖТ», запускает формирование </w:t>
      </w:r>
      <w:r w:rsidRPr="00132C5C">
        <w:rPr>
          <w:bCs/>
          <w:sz w:val="26"/>
          <w:szCs w:val="26"/>
        </w:rPr>
        <w:t>новой отчетности в «Express International».</w:t>
      </w:r>
    </w:p>
    <w:p w14:paraId="12100BAF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bCs/>
          <w:sz w:val="26"/>
          <w:szCs w:val="26"/>
        </w:rPr>
        <w:t xml:space="preserve">ИВЦ ЖА информирует причастные </w:t>
      </w:r>
      <w:r w:rsidRPr="00132C5C">
        <w:rPr>
          <w:sz w:val="26"/>
          <w:szCs w:val="26"/>
        </w:rPr>
        <w:t xml:space="preserve">железнодорожные администрации о размещении на </w:t>
      </w:r>
      <w:r w:rsidRPr="00132C5C">
        <w:rPr>
          <w:sz w:val="26"/>
          <w:szCs w:val="26"/>
          <w:lang w:val="en-US"/>
        </w:rPr>
        <w:t>web</w:t>
      </w:r>
      <w:r w:rsidRPr="00132C5C">
        <w:rPr>
          <w:sz w:val="26"/>
          <w:szCs w:val="26"/>
        </w:rPr>
        <w:t xml:space="preserve">-портале «Express International» </w:t>
      </w:r>
      <w:proofErr w:type="spellStart"/>
      <w:r w:rsidRPr="00132C5C">
        <w:rPr>
          <w:sz w:val="26"/>
          <w:szCs w:val="26"/>
        </w:rPr>
        <w:t>перевыданной</w:t>
      </w:r>
      <w:proofErr w:type="spellEnd"/>
      <w:r w:rsidRPr="00132C5C">
        <w:rPr>
          <w:sz w:val="26"/>
          <w:szCs w:val="26"/>
        </w:rPr>
        <w:t xml:space="preserve"> отчетности.</w:t>
      </w:r>
    </w:p>
    <w:p w14:paraId="0C9CF1BF" w14:textId="77777777" w:rsidR="00132C5C" w:rsidRPr="00132C5C" w:rsidRDefault="00132C5C" w:rsidP="00132C5C">
      <w:pPr>
        <w:ind w:firstLine="709"/>
        <w:rPr>
          <w:b/>
          <w:sz w:val="26"/>
          <w:szCs w:val="26"/>
        </w:rPr>
      </w:pPr>
      <w:r w:rsidRPr="00132C5C">
        <w:rPr>
          <w:sz w:val="26"/>
          <w:szCs w:val="26"/>
        </w:rPr>
        <w:t xml:space="preserve">Железнодорожная администрация оформления проездных и перевозочных документов на основании полученной </w:t>
      </w:r>
      <w:proofErr w:type="spellStart"/>
      <w:r w:rsidRPr="00132C5C">
        <w:rPr>
          <w:sz w:val="26"/>
          <w:szCs w:val="26"/>
        </w:rPr>
        <w:t>перевыданной</w:t>
      </w:r>
      <w:proofErr w:type="spellEnd"/>
      <w:r w:rsidRPr="00132C5C">
        <w:rPr>
          <w:sz w:val="26"/>
          <w:szCs w:val="26"/>
        </w:rPr>
        <w:t xml:space="preserve"> отчетности составляет дополнительную расчетную ведомость по форме Приложения № 10 к настоящим Правилам на сумму разницы ранее сформированной и откорректированной финансовой отчетности и направляет ее в месяц </w:t>
      </w:r>
      <w:proofErr w:type="spellStart"/>
      <w:r w:rsidRPr="00132C5C">
        <w:rPr>
          <w:sz w:val="26"/>
          <w:szCs w:val="26"/>
        </w:rPr>
        <w:t>перевыдачи</w:t>
      </w:r>
      <w:proofErr w:type="spellEnd"/>
      <w:r w:rsidRPr="00132C5C">
        <w:rPr>
          <w:sz w:val="26"/>
          <w:szCs w:val="26"/>
        </w:rPr>
        <w:t xml:space="preserve"> отчетности соответствующей железнодорожной администрации</w:t>
      </w:r>
      <w:r w:rsidRPr="00132C5C">
        <w:rPr>
          <w:b/>
          <w:sz w:val="26"/>
          <w:szCs w:val="26"/>
        </w:rPr>
        <w:t>.</w:t>
      </w:r>
    </w:p>
    <w:p w14:paraId="7BF2F690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Формирование дополнительных документов осуществляется в срок не менее, чем за 1 (один) месяц до окончания срока, указанного в пункте 1.4. настоящих Правил.</w:t>
      </w:r>
    </w:p>
    <w:p w14:paraId="32E9EBC6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Расчеты по дополнительной расчетной ведомости проводятся в безакцептном порядке железнодорожной администрацией оформления проездных и перевозочных документов, путем включения сумм в очередную сальдовую ведомость сальдирующей железнодорожной администрацией или в свою бухгалтерскую выписку.</w:t>
      </w:r>
    </w:p>
    <w:p w14:paraId="5306CF57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sz w:val="26"/>
          <w:szCs w:val="26"/>
        </w:rPr>
        <w:t>Если в течени</w:t>
      </w:r>
      <w:r>
        <w:rPr>
          <w:sz w:val="26"/>
          <w:szCs w:val="26"/>
        </w:rPr>
        <w:t>е</w:t>
      </w:r>
      <w:r w:rsidRPr="00132C5C">
        <w:rPr>
          <w:sz w:val="26"/>
          <w:szCs w:val="26"/>
        </w:rPr>
        <w:t xml:space="preserve"> 1 месяца с даты получения </w:t>
      </w:r>
      <w:proofErr w:type="spellStart"/>
      <w:r w:rsidRPr="00132C5C">
        <w:rPr>
          <w:sz w:val="26"/>
          <w:szCs w:val="26"/>
        </w:rPr>
        <w:t>перевыданной</w:t>
      </w:r>
      <w:proofErr w:type="spellEnd"/>
      <w:r w:rsidRPr="00132C5C">
        <w:rPr>
          <w:sz w:val="26"/>
          <w:szCs w:val="26"/>
        </w:rPr>
        <w:t xml:space="preserve"> отчетности расчеты железнодорожной администрацией оформления по дополнительной расчетной ведомости не проведены, то сумма, составляющая разницу между первоначальной и переформированной отчетностью</w:t>
      </w:r>
      <w:r w:rsidR="007D7B59">
        <w:rPr>
          <w:sz w:val="26"/>
          <w:szCs w:val="26"/>
        </w:rPr>
        <w:t>,</w:t>
      </w:r>
      <w:r w:rsidRPr="00132C5C">
        <w:rPr>
          <w:sz w:val="26"/>
          <w:szCs w:val="26"/>
        </w:rPr>
        <w:t xml:space="preserve"> включается заинтересованной железнодорожной администрацией в безакцептном порядке.</w:t>
      </w:r>
    </w:p>
    <w:p w14:paraId="474D103A" w14:textId="77777777" w:rsidR="00132C5C" w:rsidRPr="00132C5C" w:rsidRDefault="00132C5C" w:rsidP="00132C5C">
      <w:pPr>
        <w:ind w:firstLine="709"/>
        <w:rPr>
          <w:iCs/>
          <w:sz w:val="26"/>
          <w:szCs w:val="26"/>
        </w:rPr>
      </w:pPr>
      <w:r w:rsidRPr="00132C5C">
        <w:rPr>
          <w:iCs/>
          <w:sz w:val="26"/>
          <w:szCs w:val="26"/>
        </w:rPr>
        <w:t xml:space="preserve">10. Расчеты за плацкарты, использованные в иных вагонах по причине замены, отцепки, двойной продажи мест. </w:t>
      </w:r>
    </w:p>
    <w:p w14:paraId="72744FD1" w14:textId="77777777" w:rsidR="00132C5C" w:rsidRPr="00132C5C" w:rsidRDefault="00132C5C" w:rsidP="00132C5C">
      <w:pPr>
        <w:ind w:firstLine="709"/>
        <w:rPr>
          <w:iCs/>
          <w:sz w:val="26"/>
          <w:szCs w:val="26"/>
        </w:rPr>
      </w:pPr>
      <w:r w:rsidRPr="00132C5C">
        <w:rPr>
          <w:iCs/>
          <w:sz w:val="26"/>
          <w:szCs w:val="26"/>
        </w:rPr>
        <w:t>Расчеты между железнодорожными администрациями при технической замене вагонов проводятся по ведомости перерасчета по форме Приложения № 11 к настоящим Правилам, составленной и направленной железнодорожной администрацией</w:t>
      </w:r>
      <w:r>
        <w:rPr>
          <w:iCs/>
          <w:sz w:val="26"/>
          <w:szCs w:val="26"/>
        </w:rPr>
        <w:t>-</w:t>
      </w:r>
      <w:r w:rsidRPr="00132C5C">
        <w:rPr>
          <w:iCs/>
          <w:sz w:val="26"/>
          <w:szCs w:val="26"/>
        </w:rPr>
        <w:t xml:space="preserve">собственницей вагона, в котором осуществлена перевозка, </w:t>
      </w:r>
      <w:r w:rsidRPr="00132C5C">
        <w:rPr>
          <w:iCs/>
          <w:sz w:val="26"/>
          <w:szCs w:val="26"/>
        </w:rPr>
        <w:lastRenderedPageBreak/>
        <w:t>железнодорожной администрации, в вагон которой первоначально оформлен проездной документ.</w:t>
      </w:r>
    </w:p>
    <w:p w14:paraId="73270174" w14:textId="77777777" w:rsidR="00132C5C" w:rsidRPr="00132C5C" w:rsidRDefault="00132C5C" w:rsidP="00132C5C">
      <w:pPr>
        <w:ind w:firstLine="709"/>
        <w:rPr>
          <w:iCs/>
          <w:sz w:val="26"/>
          <w:szCs w:val="26"/>
        </w:rPr>
      </w:pPr>
      <w:r w:rsidRPr="00132C5C">
        <w:rPr>
          <w:iCs/>
          <w:sz w:val="26"/>
          <w:szCs w:val="26"/>
        </w:rPr>
        <w:t>К ведомостям перерасчета прикладываются проездные документы, отобранные проводником вагона, предоставленного взамен отцепленного и/или Акт о замене вагона одного перевозчика на вагон другого перевозчика (Приложение № 4 к СИ к ОП СМПС).</w:t>
      </w:r>
    </w:p>
    <w:p w14:paraId="3A6FBB26" w14:textId="77777777" w:rsidR="00132C5C" w:rsidRPr="00132C5C" w:rsidRDefault="00132C5C" w:rsidP="00132C5C">
      <w:pPr>
        <w:ind w:firstLine="709"/>
        <w:rPr>
          <w:iCs/>
          <w:sz w:val="26"/>
          <w:szCs w:val="26"/>
        </w:rPr>
      </w:pPr>
      <w:r w:rsidRPr="00132C5C">
        <w:rPr>
          <w:iCs/>
          <w:sz w:val="26"/>
          <w:szCs w:val="26"/>
        </w:rPr>
        <w:t>Составление и рассмотрение ведомостей перерасчета производится в соответствии с разделом 4 настоящих Правил.</w:t>
      </w:r>
    </w:p>
    <w:p w14:paraId="6B6B6BF5" w14:textId="77777777" w:rsidR="00132C5C" w:rsidRPr="00132C5C" w:rsidRDefault="00132C5C" w:rsidP="00132C5C">
      <w:pPr>
        <w:ind w:firstLine="709"/>
        <w:rPr>
          <w:sz w:val="26"/>
          <w:szCs w:val="26"/>
        </w:rPr>
      </w:pPr>
      <w:r w:rsidRPr="00132C5C">
        <w:rPr>
          <w:iCs/>
          <w:sz w:val="26"/>
          <w:szCs w:val="26"/>
        </w:rPr>
        <w:t>11.</w:t>
      </w:r>
      <w:r>
        <w:rPr>
          <w:sz w:val="26"/>
          <w:szCs w:val="26"/>
        </w:rPr>
        <w:t> </w:t>
      </w:r>
      <w:r w:rsidRPr="00132C5C">
        <w:rPr>
          <w:sz w:val="26"/>
          <w:szCs w:val="26"/>
        </w:rPr>
        <w:t>В случае, принятия железнодорожной администрацией решения о выходе из централизованных расчетов с использованием «</w:t>
      </w:r>
      <w:r w:rsidRPr="00132C5C">
        <w:rPr>
          <w:sz w:val="26"/>
          <w:szCs w:val="26"/>
          <w:lang w:val="en-US"/>
        </w:rPr>
        <w:t>Express</w:t>
      </w:r>
      <w:r w:rsidRPr="00132C5C">
        <w:rPr>
          <w:sz w:val="26"/>
          <w:szCs w:val="26"/>
        </w:rPr>
        <w:t xml:space="preserve"> </w:t>
      </w:r>
      <w:r w:rsidRPr="00132C5C">
        <w:rPr>
          <w:sz w:val="26"/>
          <w:szCs w:val="26"/>
          <w:lang w:val="en-US"/>
        </w:rPr>
        <w:t>International</w:t>
      </w:r>
      <w:r w:rsidRPr="00132C5C">
        <w:rPr>
          <w:sz w:val="26"/>
          <w:szCs w:val="26"/>
        </w:rPr>
        <w:t>» она обязана за 3 (три) месяца до выхода уведомить о своем решении другие железнодорожные администрации.</w:t>
      </w:r>
    </w:p>
    <w:p w14:paraId="131976F7" w14:textId="77777777" w:rsidR="00132C5C" w:rsidRPr="00132C5C" w:rsidRDefault="00132C5C" w:rsidP="00132C5C">
      <w:pPr>
        <w:ind w:firstLine="709"/>
        <w:rPr>
          <w:bCs/>
          <w:sz w:val="26"/>
          <w:szCs w:val="26"/>
        </w:rPr>
      </w:pPr>
      <w:r w:rsidRPr="00132C5C">
        <w:rPr>
          <w:sz w:val="26"/>
          <w:szCs w:val="26"/>
        </w:rPr>
        <w:t>При необходимости внесения изменений и дополнений в порядок документооборота между отдельными железнодорожными администрациями, вышедшими из централизованных расчетов, заключаются двусторонние или многосторонние договоры. До вступления в силу договора расчеты между железнодорожными администрациями производятся в соответствии с порядком, установленным настоящими Правилами.».</w:t>
      </w:r>
    </w:p>
    <w:p w14:paraId="52F59701" w14:textId="77777777" w:rsidR="00D65D77" w:rsidRDefault="00D65D77"/>
    <w:sectPr w:rsidR="00D65D77" w:rsidSect="00132C5C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837B2" w14:textId="77777777" w:rsidR="00516374" w:rsidRDefault="00516374" w:rsidP="00132C5C">
      <w:r>
        <w:separator/>
      </w:r>
    </w:p>
  </w:endnote>
  <w:endnote w:type="continuationSeparator" w:id="0">
    <w:p w14:paraId="6E5BDA5B" w14:textId="77777777" w:rsidR="00516374" w:rsidRDefault="00516374" w:rsidP="0013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2270F" w14:textId="77777777" w:rsidR="00516374" w:rsidRDefault="00516374" w:rsidP="00132C5C">
      <w:r>
        <w:separator/>
      </w:r>
    </w:p>
  </w:footnote>
  <w:footnote w:type="continuationSeparator" w:id="0">
    <w:p w14:paraId="408E4CB8" w14:textId="77777777" w:rsidR="00516374" w:rsidRDefault="00516374" w:rsidP="00132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71107"/>
      <w:docPartObj>
        <w:docPartGallery w:val="Page Numbers (Top of Page)"/>
        <w:docPartUnique/>
      </w:docPartObj>
    </w:sdtPr>
    <w:sdtContent>
      <w:p w14:paraId="1BCB52F9" w14:textId="77777777" w:rsidR="00132C5C" w:rsidRDefault="00C34642">
        <w:pPr>
          <w:pStyle w:val="a3"/>
          <w:jc w:val="center"/>
        </w:pPr>
        <w:r w:rsidRPr="00132C5C">
          <w:rPr>
            <w:sz w:val="20"/>
          </w:rPr>
          <w:fldChar w:fldCharType="begin"/>
        </w:r>
        <w:r w:rsidR="00132C5C" w:rsidRPr="00132C5C">
          <w:rPr>
            <w:sz w:val="20"/>
          </w:rPr>
          <w:instrText xml:space="preserve"> PAGE   \* MERGEFORMAT </w:instrText>
        </w:r>
        <w:r w:rsidRPr="00132C5C">
          <w:rPr>
            <w:sz w:val="20"/>
          </w:rPr>
          <w:fldChar w:fldCharType="separate"/>
        </w:r>
        <w:r w:rsidR="00027A7D">
          <w:rPr>
            <w:noProof/>
            <w:sz w:val="20"/>
          </w:rPr>
          <w:t>6</w:t>
        </w:r>
        <w:r w:rsidRPr="00132C5C">
          <w:rPr>
            <w:sz w:val="20"/>
          </w:rPr>
          <w:fldChar w:fldCharType="end"/>
        </w:r>
      </w:p>
    </w:sdtContent>
  </w:sdt>
  <w:p w14:paraId="623AE8E8" w14:textId="77777777" w:rsidR="00132C5C" w:rsidRDefault="00132C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C5C"/>
    <w:rsid w:val="00027A7D"/>
    <w:rsid w:val="00044AE6"/>
    <w:rsid w:val="000C5147"/>
    <w:rsid w:val="000D6F9B"/>
    <w:rsid w:val="00121514"/>
    <w:rsid w:val="00132C5C"/>
    <w:rsid w:val="001F73BA"/>
    <w:rsid w:val="003342F4"/>
    <w:rsid w:val="00397E12"/>
    <w:rsid w:val="00516374"/>
    <w:rsid w:val="006B2F8A"/>
    <w:rsid w:val="007D7B59"/>
    <w:rsid w:val="00907771"/>
    <w:rsid w:val="009E2BCC"/>
    <w:rsid w:val="009F6838"/>
    <w:rsid w:val="00A30D2A"/>
    <w:rsid w:val="00B8531F"/>
    <w:rsid w:val="00BD6CF5"/>
    <w:rsid w:val="00C34642"/>
    <w:rsid w:val="00CB659A"/>
    <w:rsid w:val="00D1265E"/>
    <w:rsid w:val="00D65D77"/>
    <w:rsid w:val="00E9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074A8"/>
  <w15:docId w15:val="{AFD58FD5-985A-43BA-B5F7-34EEF969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C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C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2C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32C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2C5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2378</Words>
  <Characters>13557</Characters>
  <Application>Microsoft Office Word</Application>
  <DocSecurity>0</DocSecurity>
  <Lines>112</Lines>
  <Paragraphs>31</Paragraphs>
  <ScaleCrop>false</ScaleCrop>
  <Company>Hewlett-Packard Company</Company>
  <LinksUpToDate>false</LinksUpToDate>
  <CharactersWithSpaces>15904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9</cp:revision>
  <dcterms:created xsi:type="dcterms:W3CDTF">2025-10-07T10:20:00Z</dcterms:created>
  <dcterms:modified xsi:type="dcterms:W3CDTF">2025-11-19T09:17:00Z</dcterms:modified>
</cp:coreProperties>
</file>